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615" w:rsidRDefault="00FB3615" w:rsidP="00FB3615">
      <w:pPr>
        <w:tabs>
          <w:tab w:val="left" w:pos="3360"/>
        </w:tabs>
        <w:jc w:val="center"/>
        <w:rPr>
          <w:b/>
          <w:sz w:val="28"/>
        </w:rPr>
      </w:pPr>
    </w:p>
    <w:p w:rsidR="00FB3615" w:rsidRPr="002A50A1" w:rsidRDefault="00FB3615" w:rsidP="00FB3615">
      <w:pPr>
        <w:tabs>
          <w:tab w:val="left" w:pos="3360"/>
        </w:tabs>
        <w:jc w:val="center"/>
        <w:rPr>
          <w:b/>
          <w:sz w:val="28"/>
        </w:rPr>
      </w:pPr>
      <w:bookmarkStart w:id="0" w:name="_GoBack"/>
      <w:bookmarkEnd w:id="0"/>
      <w:r w:rsidRPr="002A50A1">
        <w:rPr>
          <w:b/>
          <w:sz w:val="28"/>
        </w:rPr>
        <w:t>Количественные показатели результативности труда претендента на должность педагогического работника за последние 3 года</w:t>
      </w:r>
    </w:p>
    <w:p w:rsidR="00FB3615" w:rsidRPr="005C193C" w:rsidRDefault="00FB3615" w:rsidP="00FB3615">
      <w:pPr>
        <w:tabs>
          <w:tab w:val="left" w:pos="3360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580"/>
        <w:gridCol w:w="563"/>
        <w:gridCol w:w="561"/>
        <w:gridCol w:w="988"/>
        <w:gridCol w:w="576"/>
        <w:gridCol w:w="576"/>
      </w:tblGrid>
      <w:tr w:rsidR="00FB3615" w:rsidRPr="00761831" w:rsidTr="004D28BA">
        <w:tc>
          <w:tcPr>
            <w:tcW w:w="271" w:type="pct"/>
            <w:vMerge w:val="restar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  <w:r w:rsidRPr="00761831">
              <w:t>№</w:t>
            </w:r>
          </w:p>
        </w:tc>
        <w:tc>
          <w:tcPr>
            <w:tcW w:w="2988" w:type="pct"/>
            <w:vMerge w:val="restar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  <w:r w:rsidRPr="00761831">
              <w:t>Показатель результативности труда</w:t>
            </w:r>
          </w:p>
        </w:tc>
        <w:tc>
          <w:tcPr>
            <w:tcW w:w="1741" w:type="pct"/>
            <w:gridSpan w:val="5"/>
            <w:shd w:val="clear" w:color="auto" w:fill="auto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Должность</w:t>
            </w:r>
          </w:p>
        </w:tc>
      </w:tr>
      <w:tr w:rsidR="00FB3615" w:rsidRPr="00761831" w:rsidTr="004D28BA">
        <w:trPr>
          <w:cantSplit/>
          <w:trHeight w:val="1834"/>
        </w:trPr>
        <w:tc>
          <w:tcPr>
            <w:tcW w:w="271" w:type="pct"/>
            <w:vMerge/>
            <w:shd w:val="clear" w:color="auto" w:fill="auto"/>
          </w:tcPr>
          <w:p w:rsidR="00FB3615" w:rsidRPr="00761831" w:rsidRDefault="00FB3615" w:rsidP="004D28BA">
            <w:pPr>
              <w:tabs>
                <w:tab w:val="left" w:pos="3360"/>
              </w:tabs>
            </w:pPr>
          </w:p>
        </w:tc>
        <w:tc>
          <w:tcPr>
            <w:tcW w:w="2988" w:type="pct"/>
            <w:vMerge/>
            <w:shd w:val="clear" w:color="auto" w:fill="auto"/>
          </w:tcPr>
          <w:p w:rsidR="00FB3615" w:rsidRPr="00761831" w:rsidRDefault="00FB3615" w:rsidP="004D28BA">
            <w:pPr>
              <w:tabs>
                <w:tab w:val="left" w:pos="3360"/>
              </w:tabs>
            </w:pPr>
          </w:p>
        </w:tc>
        <w:tc>
          <w:tcPr>
            <w:tcW w:w="304" w:type="pct"/>
            <w:shd w:val="clear" w:color="auto" w:fill="auto"/>
            <w:textDirection w:val="btLr"/>
          </w:tcPr>
          <w:p w:rsidR="00FB3615" w:rsidRPr="00761831" w:rsidRDefault="00FB3615" w:rsidP="004D28BA">
            <w:pPr>
              <w:tabs>
                <w:tab w:val="left" w:pos="3360"/>
              </w:tabs>
              <w:ind w:left="113" w:right="113"/>
            </w:pPr>
            <w:r w:rsidRPr="00761831">
              <w:t>ассистент</w:t>
            </w:r>
          </w:p>
        </w:tc>
        <w:tc>
          <w:tcPr>
            <w:tcW w:w="303" w:type="pct"/>
            <w:shd w:val="clear" w:color="auto" w:fill="auto"/>
            <w:textDirection w:val="btLr"/>
          </w:tcPr>
          <w:p w:rsidR="00FB3615" w:rsidRPr="00761831" w:rsidRDefault="00FB3615" w:rsidP="004D28BA">
            <w:pPr>
              <w:tabs>
                <w:tab w:val="left" w:pos="3360"/>
              </w:tabs>
              <w:ind w:left="113" w:right="113"/>
            </w:pPr>
            <w:r w:rsidRPr="00761831">
              <w:t>преподаватель</w:t>
            </w:r>
          </w:p>
        </w:tc>
        <w:tc>
          <w:tcPr>
            <w:tcW w:w="531" w:type="pct"/>
            <w:shd w:val="clear" w:color="auto" w:fill="auto"/>
            <w:textDirection w:val="btLr"/>
          </w:tcPr>
          <w:p w:rsidR="00FB3615" w:rsidRPr="00761831" w:rsidRDefault="00FB3615" w:rsidP="004D28BA">
            <w:pPr>
              <w:tabs>
                <w:tab w:val="left" w:pos="3360"/>
              </w:tabs>
              <w:ind w:left="113" w:right="113"/>
            </w:pPr>
            <w:r w:rsidRPr="00761831">
              <w:t>старший преподаватель</w:t>
            </w:r>
          </w:p>
        </w:tc>
        <w:tc>
          <w:tcPr>
            <w:tcW w:w="302" w:type="pct"/>
            <w:shd w:val="clear" w:color="auto" w:fill="auto"/>
            <w:textDirection w:val="btLr"/>
          </w:tcPr>
          <w:p w:rsidR="00FB3615" w:rsidRPr="00761831" w:rsidRDefault="00FB3615" w:rsidP="004D28BA">
            <w:pPr>
              <w:tabs>
                <w:tab w:val="left" w:pos="3360"/>
              </w:tabs>
              <w:ind w:left="113" w:right="113"/>
            </w:pPr>
            <w:r w:rsidRPr="00761831">
              <w:t>доцент</w:t>
            </w:r>
          </w:p>
        </w:tc>
        <w:tc>
          <w:tcPr>
            <w:tcW w:w="301" w:type="pct"/>
            <w:shd w:val="clear" w:color="auto" w:fill="auto"/>
            <w:textDirection w:val="btLr"/>
          </w:tcPr>
          <w:p w:rsidR="00FB3615" w:rsidRPr="00761831" w:rsidRDefault="00FB3615" w:rsidP="004D28BA">
            <w:pPr>
              <w:tabs>
                <w:tab w:val="left" w:pos="3360"/>
              </w:tabs>
              <w:ind w:left="113" w:right="113"/>
            </w:pPr>
            <w:r w:rsidRPr="00761831">
              <w:t>профессор</w:t>
            </w:r>
          </w:p>
        </w:tc>
      </w:tr>
      <w:tr w:rsidR="00FB3615" w:rsidRPr="00761831" w:rsidTr="004D28BA">
        <w:tc>
          <w:tcPr>
            <w:tcW w:w="271" w:type="pct"/>
            <w:vMerge w:val="restar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  <w:r w:rsidRPr="00761831">
              <w:t>1</w:t>
            </w:r>
          </w:p>
        </w:tc>
        <w:tc>
          <w:tcPr>
            <w:tcW w:w="2988" w:type="pct"/>
            <w:shd w:val="clear" w:color="auto" w:fill="auto"/>
          </w:tcPr>
          <w:p w:rsidR="00FB3615" w:rsidRPr="00761831" w:rsidRDefault="00FB3615" w:rsidP="004D28BA">
            <w:pPr>
              <w:pStyle w:val="Default"/>
              <w:rPr>
                <w:rFonts w:ascii="Times New Roman" w:hAnsi="Times New Roman" w:cs="Times New Roman"/>
              </w:rPr>
            </w:pPr>
            <w:r w:rsidRPr="00761831">
              <w:rPr>
                <w:rFonts w:ascii="Times New Roman" w:hAnsi="Times New Roman" w:cs="Times New Roman"/>
                <w:szCs w:val="28"/>
              </w:rPr>
              <w:t xml:space="preserve">Число публикаций, индексированных в международных информационно-аналитических системах </w:t>
            </w:r>
            <w:proofErr w:type="spellStart"/>
            <w:r w:rsidRPr="00761831">
              <w:rPr>
                <w:rFonts w:ascii="Times New Roman" w:hAnsi="Times New Roman" w:cs="Times New Roman"/>
                <w:szCs w:val="28"/>
              </w:rPr>
              <w:t>Web</w:t>
            </w:r>
            <w:proofErr w:type="spellEnd"/>
            <w:r w:rsidRPr="00761831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761831">
              <w:rPr>
                <w:rFonts w:ascii="Times New Roman" w:hAnsi="Times New Roman" w:cs="Times New Roman"/>
                <w:szCs w:val="28"/>
              </w:rPr>
              <w:t>of</w:t>
            </w:r>
            <w:proofErr w:type="spellEnd"/>
            <w:r w:rsidRPr="00761831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761831">
              <w:rPr>
                <w:rFonts w:ascii="Times New Roman" w:hAnsi="Times New Roman" w:cs="Times New Roman"/>
                <w:szCs w:val="28"/>
              </w:rPr>
              <w:t>Science</w:t>
            </w:r>
            <w:proofErr w:type="spellEnd"/>
            <w:r w:rsidRPr="00761831">
              <w:rPr>
                <w:rFonts w:ascii="Times New Roman" w:hAnsi="Times New Roman" w:cs="Times New Roman"/>
                <w:szCs w:val="28"/>
              </w:rPr>
              <w:t xml:space="preserve"> или </w:t>
            </w:r>
            <w:proofErr w:type="spellStart"/>
            <w:r w:rsidRPr="00761831">
              <w:rPr>
                <w:rFonts w:ascii="Times New Roman" w:hAnsi="Times New Roman" w:cs="Times New Roman"/>
                <w:szCs w:val="28"/>
              </w:rPr>
              <w:t>Scopus</w:t>
            </w:r>
            <w:proofErr w:type="spellEnd"/>
            <w:r w:rsidRPr="00761831">
              <w:rPr>
                <w:rFonts w:ascii="Times New Roman" w:hAnsi="Times New Roman" w:cs="Times New Roman"/>
                <w:szCs w:val="28"/>
              </w:rPr>
              <w:t xml:space="preserve">, опубликованных в рецензируемых журналах, рекомендованных ВАК </w:t>
            </w:r>
            <w:proofErr w:type="spellStart"/>
            <w:r w:rsidRPr="00761831">
              <w:rPr>
                <w:rFonts w:ascii="Times New Roman" w:hAnsi="Times New Roman" w:cs="Times New Roman"/>
                <w:szCs w:val="28"/>
              </w:rPr>
              <w:t>Минобрнауки</w:t>
            </w:r>
            <w:proofErr w:type="spellEnd"/>
            <w:r w:rsidRPr="00761831">
              <w:rPr>
                <w:rFonts w:ascii="Times New Roman" w:hAnsi="Times New Roman" w:cs="Times New Roman"/>
                <w:szCs w:val="28"/>
              </w:rPr>
              <w:t xml:space="preserve"> России входящих в категорию К1 или К2</w:t>
            </w:r>
            <w:r w:rsidRPr="00761831">
              <w:rPr>
                <w:rFonts w:ascii="Times New Roman" w:hAnsi="Times New Roman" w:cs="Times New Roman"/>
                <w:szCs w:val="28"/>
                <w:vertAlign w:val="superscript"/>
              </w:rPr>
              <w:t>*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1</w:t>
            </w:r>
            <w:r w:rsidRPr="00761831">
              <w:rPr>
                <w:vertAlign w:val="superscript"/>
              </w:rPr>
              <w:t>**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3</w:t>
            </w:r>
            <w:r w:rsidRPr="00761831">
              <w:rPr>
                <w:vertAlign w:val="superscript"/>
              </w:rPr>
              <w:t>**</w:t>
            </w:r>
          </w:p>
        </w:tc>
      </w:tr>
      <w:tr w:rsidR="00FB3615" w:rsidRPr="00761831" w:rsidTr="004D28BA">
        <w:tc>
          <w:tcPr>
            <w:tcW w:w="271" w:type="pct"/>
            <w:vMerge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</w:p>
        </w:tc>
        <w:tc>
          <w:tcPr>
            <w:tcW w:w="2988" w:type="pct"/>
            <w:shd w:val="clear" w:color="auto" w:fill="auto"/>
          </w:tcPr>
          <w:p w:rsidR="00FB3615" w:rsidRPr="00761831" w:rsidRDefault="00FB3615" w:rsidP="004D28BA">
            <w:pPr>
              <w:pStyle w:val="Default"/>
              <w:rPr>
                <w:rFonts w:ascii="Times New Roman" w:hAnsi="Times New Roman" w:cs="Times New Roman"/>
                <w:szCs w:val="28"/>
              </w:rPr>
            </w:pPr>
            <w:r w:rsidRPr="00761831">
              <w:rPr>
                <w:rFonts w:ascii="Times New Roman" w:hAnsi="Times New Roman" w:cs="Times New Roman"/>
                <w:szCs w:val="28"/>
              </w:rPr>
              <w:t xml:space="preserve">Число публикаций, опубликованных в рецензируемых журналах, рекомендованных ВАК </w:t>
            </w:r>
            <w:proofErr w:type="spellStart"/>
            <w:r w:rsidRPr="00761831">
              <w:rPr>
                <w:rFonts w:ascii="Times New Roman" w:hAnsi="Times New Roman" w:cs="Times New Roman"/>
                <w:szCs w:val="28"/>
              </w:rPr>
              <w:t>Минобрнауки</w:t>
            </w:r>
            <w:proofErr w:type="spellEnd"/>
            <w:r w:rsidRPr="00761831">
              <w:rPr>
                <w:rFonts w:ascii="Times New Roman" w:hAnsi="Times New Roman" w:cs="Times New Roman"/>
                <w:szCs w:val="28"/>
              </w:rPr>
              <w:t xml:space="preserve"> России входящих в категорию К3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1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</w:tr>
      <w:tr w:rsidR="00FB3615" w:rsidRPr="00761831" w:rsidTr="004D28BA">
        <w:tc>
          <w:tcPr>
            <w:tcW w:w="271" w:type="pct"/>
            <w:vMerge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</w:p>
        </w:tc>
        <w:tc>
          <w:tcPr>
            <w:tcW w:w="2988" w:type="pct"/>
            <w:shd w:val="clear" w:color="auto" w:fill="auto"/>
          </w:tcPr>
          <w:p w:rsidR="00FB3615" w:rsidRPr="00761831" w:rsidRDefault="00FB3615" w:rsidP="004D28BA">
            <w:pPr>
              <w:pStyle w:val="Default"/>
              <w:rPr>
                <w:rFonts w:ascii="Times New Roman" w:hAnsi="Times New Roman" w:cs="Times New Roman"/>
              </w:rPr>
            </w:pPr>
            <w:r w:rsidRPr="00761831">
              <w:rPr>
                <w:rFonts w:ascii="Times New Roman" w:hAnsi="Times New Roman" w:cs="Times New Roman"/>
                <w:szCs w:val="28"/>
              </w:rPr>
              <w:t>Число публикаций индексированных в РИНЦ по профилю читаемых дисциплин (научные / учебно-</w:t>
            </w:r>
            <w:proofErr w:type="gramStart"/>
            <w:r w:rsidRPr="00761831">
              <w:rPr>
                <w:rFonts w:ascii="Times New Roman" w:hAnsi="Times New Roman" w:cs="Times New Roman"/>
                <w:szCs w:val="28"/>
              </w:rPr>
              <w:t>методические)</w:t>
            </w:r>
            <w:r w:rsidRPr="00761831">
              <w:rPr>
                <w:rFonts w:ascii="Times New Roman" w:hAnsi="Times New Roman" w:cs="Times New Roman"/>
                <w:szCs w:val="28"/>
                <w:vertAlign w:val="superscript"/>
              </w:rPr>
              <w:t>*</w:t>
            </w:r>
            <w:proofErr w:type="gramEnd"/>
          </w:p>
        </w:tc>
        <w:tc>
          <w:tcPr>
            <w:tcW w:w="304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3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5</w:t>
            </w:r>
            <w:r w:rsidRPr="00761831">
              <w:rPr>
                <w:vertAlign w:val="superscript"/>
              </w:rPr>
              <w:t>***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6</w:t>
            </w:r>
            <w:r w:rsidRPr="00761831">
              <w:rPr>
                <w:vertAlign w:val="superscript"/>
              </w:rPr>
              <w:t>***</w:t>
            </w:r>
          </w:p>
        </w:tc>
      </w:tr>
      <w:tr w:rsidR="00FB3615" w:rsidRPr="00761831" w:rsidTr="004D28BA">
        <w:tc>
          <w:tcPr>
            <w:tcW w:w="27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  <w:r w:rsidRPr="00761831">
              <w:t>2</w:t>
            </w:r>
          </w:p>
        </w:tc>
        <w:tc>
          <w:tcPr>
            <w:tcW w:w="2988" w:type="pct"/>
            <w:shd w:val="clear" w:color="auto" w:fill="auto"/>
          </w:tcPr>
          <w:p w:rsidR="00FB3615" w:rsidRPr="00761831" w:rsidRDefault="00FB3615" w:rsidP="004D28BA">
            <w:pPr>
              <w:pStyle w:val="Default"/>
              <w:rPr>
                <w:rFonts w:ascii="Times New Roman" w:hAnsi="Times New Roman" w:cs="Times New Roman"/>
                <w:szCs w:val="28"/>
              </w:rPr>
            </w:pPr>
            <w:r w:rsidRPr="00761831">
              <w:rPr>
                <w:rFonts w:ascii="Times New Roman" w:hAnsi="Times New Roman" w:cs="Times New Roman"/>
                <w:szCs w:val="28"/>
              </w:rPr>
              <w:t>Участие в реализации программ непрерывного образования (дополнительные образовательные программы и программы профессионального обучения)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-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</w:tr>
      <w:tr w:rsidR="00FB3615" w:rsidRPr="00761831" w:rsidTr="004D28BA">
        <w:tc>
          <w:tcPr>
            <w:tcW w:w="27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  <w:r w:rsidRPr="00761831">
              <w:t>3</w:t>
            </w:r>
          </w:p>
        </w:tc>
        <w:tc>
          <w:tcPr>
            <w:tcW w:w="2988" w:type="pct"/>
            <w:shd w:val="clear" w:color="auto" w:fill="auto"/>
          </w:tcPr>
          <w:p w:rsidR="00FB3615" w:rsidRPr="00761831" w:rsidRDefault="00FB3615" w:rsidP="004D28BA">
            <w:pPr>
              <w:pStyle w:val="Default"/>
              <w:rPr>
                <w:rFonts w:ascii="Times New Roman" w:hAnsi="Times New Roman" w:cs="Times New Roman"/>
                <w:szCs w:val="28"/>
              </w:rPr>
            </w:pPr>
            <w:r w:rsidRPr="00761831">
              <w:rPr>
                <w:rFonts w:ascii="Times New Roman" w:hAnsi="Times New Roman" w:cs="Times New Roman"/>
                <w:szCs w:val="28"/>
              </w:rPr>
              <w:t>Повышение квалификации по профилю педагогической деятельности и(или)</w:t>
            </w:r>
            <w:r>
              <w:rPr>
                <w:b/>
                <w:szCs w:val="28"/>
              </w:rPr>
              <w:t xml:space="preserve"> </w:t>
            </w:r>
            <w:r w:rsidRPr="00761831">
              <w:rPr>
                <w:rFonts w:ascii="Times New Roman" w:hAnsi="Times New Roman" w:cs="Times New Roman"/>
                <w:szCs w:val="28"/>
              </w:rPr>
              <w:t xml:space="preserve">повышение квалификации в форме стажировки в профильных предприятиях (для ППС, реализующих профильные дисциплины образовательных </w:t>
            </w:r>
            <w:proofErr w:type="gramStart"/>
            <w:r w:rsidRPr="00761831">
              <w:rPr>
                <w:rFonts w:ascii="Times New Roman" w:hAnsi="Times New Roman" w:cs="Times New Roman"/>
                <w:szCs w:val="28"/>
              </w:rPr>
              <w:t xml:space="preserve">программ)   </w:t>
            </w:r>
            <w:proofErr w:type="gramEnd"/>
            <w:r w:rsidRPr="00761831">
              <w:rPr>
                <w:rFonts w:ascii="Times New Roman" w:hAnsi="Times New Roman" w:cs="Times New Roman"/>
                <w:szCs w:val="28"/>
              </w:rPr>
              <w:t xml:space="preserve">    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</w:t>
            </w:r>
          </w:p>
        </w:tc>
      </w:tr>
      <w:tr w:rsidR="00FB3615" w:rsidRPr="00756CCD" w:rsidTr="004D28BA">
        <w:tc>
          <w:tcPr>
            <w:tcW w:w="27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</w:pPr>
            <w:r w:rsidRPr="00761831">
              <w:t>4</w:t>
            </w:r>
          </w:p>
        </w:tc>
        <w:tc>
          <w:tcPr>
            <w:tcW w:w="2988" w:type="pct"/>
            <w:shd w:val="clear" w:color="auto" w:fill="auto"/>
          </w:tcPr>
          <w:p w:rsidR="00FB3615" w:rsidRPr="00761831" w:rsidRDefault="00FB3615" w:rsidP="004D28BA">
            <w:pPr>
              <w:pStyle w:val="Default"/>
              <w:rPr>
                <w:rFonts w:ascii="Times New Roman" w:hAnsi="Times New Roman" w:cs="Times New Roman"/>
                <w:szCs w:val="28"/>
              </w:rPr>
            </w:pPr>
            <w:r w:rsidRPr="00761831">
              <w:rPr>
                <w:rFonts w:ascii="Times New Roman" w:hAnsi="Times New Roman" w:cs="Times New Roman"/>
                <w:szCs w:val="28"/>
              </w:rPr>
              <w:t>Работа в ЭИОС университета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++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++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++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FB3615" w:rsidRPr="00761831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++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3615" w:rsidRPr="00756CCD" w:rsidRDefault="00FB3615" w:rsidP="004D28BA">
            <w:pPr>
              <w:tabs>
                <w:tab w:val="left" w:pos="3360"/>
              </w:tabs>
              <w:jc w:val="center"/>
            </w:pPr>
            <w:r w:rsidRPr="00761831">
              <w:t>++</w:t>
            </w:r>
          </w:p>
        </w:tc>
      </w:tr>
    </w:tbl>
    <w:p w:rsidR="00FB3615" w:rsidRPr="00756CCD" w:rsidRDefault="00FB3615" w:rsidP="00FB3615">
      <w:pPr>
        <w:tabs>
          <w:tab w:val="left" w:pos="3360"/>
        </w:tabs>
        <w:rPr>
          <w:sz w:val="28"/>
        </w:rPr>
      </w:pPr>
    </w:p>
    <w:p w:rsidR="00FB3615" w:rsidRPr="00756CCD" w:rsidRDefault="00FB3615" w:rsidP="00FB3615">
      <w:pPr>
        <w:tabs>
          <w:tab w:val="left" w:pos="3360"/>
        </w:tabs>
      </w:pPr>
      <w:r w:rsidRPr="00756CCD">
        <w:t>* - пункт является обязательным к выполнению</w:t>
      </w:r>
    </w:p>
    <w:p w:rsidR="00FB3615" w:rsidRPr="00756CCD" w:rsidRDefault="00FB3615" w:rsidP="00FB3615">
      <w:pPr>
        <w:tabs>
          <w:tab w:val="left" w:pos="3360"/>
        </w:tabs>
      </w:pPr>
      <w:r w:rsidRPr="00756CCD">
        <w:t>** - вне зависимости от долей участия</w:t>
      </w:r>
    </w:p>
    <w:p w:rsidR="00FB3615" w:rsidRPr="00756CCD" w:rsidRDefault="00FB3615" w:rsidP="00FB3615">
      <w:pPr>
        <w:tabs>
          <w:tab w:val="left" w:pos="3360"/>
        </w:tabs>
        <w:jc w:val="both"/>
      </w:pPr>
      <w:r w:rsidRPr="00756CCD">
        <w:t xml:space="preserve">*** - статьи, рецензируемые </w:t>
      </w:r>
      <w:r w:rsidRPr="00756CCD">
        <w:rPr>
          <w:szCs w:val="28"/>
        </w:rPr>
        <w:t xml:space="preserve">в международных информационно-аналитических системах </w:t>
      </w:r>
      <w:proofErr w:type="spellStart"/>
      <w:r w:rsidRPr="00756CCD">
        <w:rPr>
          <w:szCs w:val="28"/>
        </w:rPr>
        <w:t>Web</w:t>
      </w:r>
      <w:proofErr w:type="spellEnd"/>
      <w:r w:rsidRPr="00756CCD">
        <w:rPr>
          <w:szCs w:val="28"/>
        </w:rPr>
        <w:t xml:space="preserve"> </w:t>
      </w:r>
      <w:proofErr w:type="spellStart"/>
      <w:r w:rsidRPr="00756CCD">
        <w:rPr>
          <w:szCs w:val="28"/>
        </w:rPr>
        <w:t>of</w:t>
      </w:r>
      <w:proofErr w:type="spellEnd"/>
      <w:r w:rsidRPr="00756CCD">
        <w:rPr>
          <w:szCs w:val="28"/>
        </w:rPr>
        <w:t xml:space="preserve"> </w:t>
      </w:r>
      <w:proofErr w:type="spellStart"/>
      <w:r w:rsidRPr="00756CCD">
        <w:rPr>
          <w:szCs w:val="28"/>
        </w:rPr>
        <w:t>Science</w:t>
      </w:r>
      <w:proofErr w:type="spellEnd"/>
      <w:r w:rsidRPr="00756CCD">
        <w:rPr>
          <w:szCs w:val="28"/>
        </w:rPr>
        <w:t xml:space="preserve"> или </w:t>
      </w:r>
      <w:proofErr w:type="spellStart"/>
      <w:r w:rsidRPr="00756CCD">
        <w:rPr>
          <w:szCs w:val="28"/>
        </w:rPr>
        <w:t>Scopus</w:t>
      </w:r>
      <w:proofErr w:type="spellEnd"/>
      <w:r w:rsidRPr="00756CCD">
        <w:rPr>
          <w:szCs w:val="28"/>
        </w:rPr>
        <w:t xml:space="preserve">, журналах, опубликованные в рецензируемых журналах (рекомендованных ВАК </w:t>
      </w:r>
      <w:proofErr w:type="spellStart"/>
      <w:r w:rsidRPr="00756CCD">
        <w:rPr>
          <w:szCs w:val="28"/>
        </w:rPr>
        <w:t>Минобрнауки</w:t>
      </w:r>
      <w:proofErr w:type="spellEnd"/>
      <w:r w:rsidRPr="00756CCD">
        <w:rPr>
          <w:szCs w:val="28"/>
        </w:rPr>
        <w:t xml:space="preserve"> РФ) повторно учитываются в показателях РИНЦ при условии их индексации в РИНЦ </w:t>
      </w:r>
    </w:p>
    <w:p w:rsidR="00FB3615" w:rsidRPr="00756CCD" w:rsidRDefault="00FB3615" w:rsidP="00FB3615">
      <w:pPr>
        <w:ind w:left="66"/>
        <w:rPr>
          <w:szCs w:val="28"/>
        </w:rPr>
      </w:pPr>
      <w:r w:rsidRPr="00756CCD">
        <w:rPr>
          <w:szCs w:val="28"/>
        </w:rPr>
        <w:t>+ - участие без количественных показателей</w:t>
      </w:r>
    </w:p>
    <w:p w:rsidR="00FB3615" w:rsidRPr="00E90A23" w:rsidRDefault="00FB3615" w:rsidP="00FB3615">
      <w:pPr>
        <w:ind w:left="66"/>
        <w:jc w:val="both"/>
        <w:rPr>
          <w:szCs w:val="28"/>
        </w:rPr>
      </w:pPr>
      <w:r w:rsidRPr="00756CCD">
        <w:rPr>
          <w:szCs w:val="28"/>
        </w:rPr>
        <w:t>++ - 100% наполнение ЭУМК по дисциплинам, согласно учебной нагрузке (текущий учебный год)</w:t>
      </w:r>
    </w:p>
    <w:p w:rsidR="007C4064" w:rsidRDefault="007C4064"/>
    <w:sectPr w:rsidR="007C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DAD"/>
    <w:rsid w:val="002E6DAD"/>
    <w:rsid w:val="007C4064"/>
    <w:rsid w:val="00FB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0D04C-AD83-44F0-AD93-5462C4BB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6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2024-09-10T01:05:00Z</dcterms:created>
  <dcterms:modified xsi:type="dcterms:W3CDTF">2024-09-10T01:06:00Z</dcterms:modified>
</cp:coreProperties>
</file>